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C2" w:rsidRDefault="00B671C2" w:rsidP="00B671C2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ДУБРОВСКОГО СЕЛЬСКОГО ПОСЕЛЕНИЯ</w:t>
      </w:r>
    </w:p>
    <w:p w:rsidR="00B671C2" w:rsidRDefault="00B671C2" w:rsidP="00B671C2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0" w:type="auto"/>
        <w:tblInd w:w="34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5154"/>
        <w:gridCol w:w="4465"/>
      </w:tblGrid>
      <w:tr w:rsidR="00B671C2" w:rsidRPr="006857AA" w:rsidTr="00B671C2">
        <w:trPr>
          <w:trHeight w:val="115"/>
        </w:trPr>
        <w:tc>
          <w:tcPr>
            <w:tcW w:w="5232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671C2" w:rsidRDefault="00B671C2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671C2" w:rsidRDefault="00B671C2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  31  от 22.11.2010 г.</w:t>
            </w:r>
          </w:p>
          <w:p w:rsidR="00B671C2" w:rsidRDefault="00B671C2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п. Дубровка</w:t>
            </w:r>
          </w:p>
          <w:p w:rsidR="00B671C2" w:rsidRDefault="00B671C2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671C2" w:rsidRDefault="00B671C2">
            <w:pPr>
              <w:rPr>
                <w:lang w:val="ru-RU"/>
              </w:rPr>
            </w:pPr>
            <w:r>
              <w:rPr>
                <w:lang w:val="ru-RU"/>
              </w:rPr>
              <w:t>Об утверждении Положения о земельном налоге на территории МО «Дубровское сельское поселение»  в новой редакции</w:t>
            </w:r>
          </w:p>
          <w:p w:rsidR="00B671C2" w:rsidRDefault="00B671C2">
            <w:pPr>
              <w:jc w:val="both"/>
              <w:rPr>
                <w:lang w:val="ru-RU"/>
              </w:rPr>
            </w:pPr>
          </w:p>
        </w:tc>
        <w:tc>
          <w:tcPr>
            <w:tcW w:w="4558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671C2" w:rsidRDefault="00B671C2">
            <w:pPr>
              <w:pStyle w:val="ConsTitle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1C2" w:rsidRDefault="00B671C2">
            <w:pPr>
              <w:pStyle w:val="ConsTitle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671C2" w:rsidRDefault="00B671C2" w:rsidP="00B671C2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671C2" w:rsidRDefault="00B671C2" w:rsidP="00B671C2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ab/>
      </w:r>
      <w:r>
        <w:rPr>
          <w:lang w:val="ru-RU"/>
        </w:rPr>
        <w:t>В связи с внесением изменений и дополнений в Налоговый кодекс РФ, федеральный закон № 229-ФЗ от  27.07.2010 г. и в соответствии с Уставом  МО «Дубровское сельское поселение»</w:t>
      </w:r>
    </w:p>
    <w:p w:rsidR="00B671C2" w:rsidRDefault="00B671C2" w:rsidP="00B671C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>Совет депутатов Дубровского сельского поселения</w:t>
      </w:r>
    </w:p>
    <w:p w:rsidR="00B671C2" w:rsidRDefault="00B671C2" w:rsidP="00B671C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671C2" w:rsidRDefault="00B671C2" w:rsidP="00B671C2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РЕШАЕТ:</w:t>
      </w:r>
    </w:p>
    <w:p w:rsidR="00B671C2" w:rsidRDefault="00B671C2" w:rsidP="00B671C2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671C2" w:rsidRDefault="00B671C2" w:rsidP="00B671C2">
      <w:pPr>
        <w:numPr>
          <w:ilvl w:val="0"/>
          <w:numId w:val="1"/>
        </w:numPr>
        <w:ind w:left="0" w:firstLine="705"/>
        <w:jc w:val="both"/>
        <w:rPr>
          <w:lang w:val="ru-RU"/>
        </w:rPr>
      </w:pPr>
      <w:r>
        <w:rPr>
          <w:lang w:val="ru-RU"/>
        </w:rPr>
        <w:t>Признать утратившим силу решение Совета депутатов Дубровского сельского поселения от 22.10.2009 г. № 12 «Об утверждении Положения о земельном налоге МО «Дубровское сельское поселение».</w:t>
      </w:r>
    </w:p>
    <w:p w:rsidR="00B671C2" w:rsidRDefault="00B671C2" w:rsidP="00B671C2">
      <w:pPr>
        <w:ind w:left="705"/>
        <w:jc w:val="both"/>
        <w:rPr>
          <w:lang w:val="ru-RU"/>
        </w:rPr>
      </w:pPr>
    </w:p>
    <w:p w:rsidR="00B671C2" w:rsidRDefault="00B671C2" w:rsidP="00B671C2">
      <w:pPr>
        <w:ind w:firstLine="705"/>
        <w:jc w:val="both"/>
        <w:rPr>
          <w:lang w:val="ru-RU"/>
        </w:rPr>
      </w:pPr>
      <w:r>
        <w:rPr>
          <w:lang w:val="ru-RU"/>
        </w:rPr>
        <w:t>2. Утвердить Положение о земельном налоге на территории МО «Дубровское сельское поселение»   в новой редакции.</w:t>
      </w:r>
    </w:p>
    <w:p w:rsidR="00B671C2" w:rsidRDefault="00B671C2" w:rsidP="00B671C2">
      <w:pPr>
        <w:ind w:left="705"/>
        <w:jc w:val="both"/>
        <w:rPr>
          <w:lang w:val="ru-RU"/>
        </w:rPr>
      </w:pPr>
    </w:p>
    <w:p w:rsidR="00B671C2" w:rsidRDefault="00B671C2" w:rsidP="00B671C2">
      <w:pPr>
        <w:ind w:left="705"/>
        <w:jc w:val="both"/>
        <w:rPr>
          <w:lang w:val="ru-RU"/>
        </w:rPr>
      </w:pPr>
      <w:r>
        <w:rPr>
          <w:lang w:val="ru-RU"/>
        </w:rPr>
        <w:t>3. Настоящее решение вступает в силу  с 1 января 2011 года.</w:t>
      </w:r>
    </w:p>
    <w:p w:rsidR="00B671C2" w:rsidRDefault="00B671C2" w:rsidP="00B671C2">
      <w:pPr>
        <w:ind w:left="705"/>
        <w:jc w:val="both"/>
        <w:rPr>
          <w:lang w:val="ru-RU"/>
        </w:rPr>
      </w:pPr>
    </w:p>
    <w:p w:rsidR="00B671C2" w:rsidRDefault="00B671C2" w:rsidP="00B671C2">
      <w:pPr>
        <w:ind w:left="705"/>
        <w:jc w:val="both"/>
        <w:rPr>
          <w:lang w:val="ru-RU"/>
        </w:rPr>
      </w:pPr>
      <w:r>
        <w:rPr>
          <w:lang w:val="ru-RU"/>
        </w:rPr>
        <w:t>4. Решение опубликовать в средствах массовой информации.</w:t>
      </w:r>
    </w:p>
    <w:p w:rsidR="00B671C2" w:rsidRDefault="00B671C2" w:rsidP="00B671C2">
      <w:pPr>
        <w:ind w:left="705"/>
        <w:jc w:val="both"/>
        <w:rPr>
          <w:lang w:val="ru-RU"/>
        </w:rPr>
      </w:pPr>
    </w:p>
    <w:p w:rsidR="00B671C2" w:rsidRDefault="00B671C2" w:rsidP="00B671C2">
      <w:pPr>
        <w:ind w:firstLine="720"/>
        <w:jc w:val="both"/>
        <w:rPr>
          <w:lang w:val="ru-RU"/>
        </w:rPr>
      </w:pPr>
      <w:r>
        <w:rPr>
          <w:lang w:val="ru-RU"/>
        </w:rPr>
        <w:t>5. Решение направить главе Дубровского сельского поселения для подписания и  обнародования.</w:t>
      </w:r>
    </w:p>
    <w:p w:rsidR="00B671C2" w:rsidRDefault="00B671C2" w:rsidP="00B671C2">
      <w:pPr>
        <w:rPr>
          <w:lang w:val="ru-RU"/>
        </w:rPr>
      </w:pPr>
    </w:p>
    <w:p w:rsidR="00B671C2" w:rsidRDefault="00B671C2" w:rsidP="00B671C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671C2" w:rsidRDefault="00B671C2" w:rsidP="00B671C2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671C2" w:rsidRDefault="00B671C2" w:rsidP="00B671C2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Дубровского сельского поселения                                                        К.Х. Каримов</w:t>
      </w:r>
    </w:p>
    <w:p w:rsidR="00B671C2" w:rsidRDefault="00B671C2" w:rsidP="00B671C2">
      <w:pPr>
        <w:jc w:val="both"/>
        <w:rPr>
          <w:color w:val="000000"/>
          <w:lang w:val="ru-RU"/>
        </w:rPr>
      </w:pPr>
    </w:p>
    <w:p w:rsidR="00B671C2" w:rsidRDefault="00B671C2" w:rsidP="00B671C2">
      <w:pPr>
        <w:rPr>
          <w:lang w:val="ru-RU"/>
        </w:rPr>
      </w:pPr>
    </w:p>
    <w:p w:rsidR="00B671C2" w:rsidRDefault="00B671C2" w:rsidP="00B671C2">
      <w:pPr>
        <w:rPr>
          <w:lang w:val="ru-RU"/>
        </w:rPr>
      </w:pPr>
    </w:p>
    <w:p w:rsidR="00B671C2" w:rsidRDefault="00B671C2" w:rsidP="00B671C2">
      <w:pPr>
        <w:rPr>
          <w:lang w:val="ru-RU"/>
        </w:rPr>
      </w:pPr>
    </w:p>
    <w:p w:rsidR="00B671C2" w:rsidRDefault="00B671C2" w:rsidP="00B671C2">
      <w:pPr>
        <w:rPr>
          <w:lang w:val="ru-RU"/>
        </w:rPr>
      </w:pPr>
    </w:p>
    <w:p w:rsidR="00B671C2" w:rsidRDefault="00B671C2" w:rsidP="00B671C2">
      <w:pPr>
        <w:rPr>
          <w:lang w:val="ru-RU"/>
        </w:rPr>
      </w:pPr>
    </w:p>
    <w:p w:rsidR="00F56794" w:rsidRDefault="00F56794">
      <w:pPr>
        <w:rPr>
          <w:lang w:val="ru-RU"/>
        </w:rPr>
      </w:pPr>
    </w:p>
    <w:p w:rsidR="000051D2" w:rsidRDefault="000051D2">
      <w:pPr>
        <w:rPr>
          <w:lang w:val="ru-RU"/>
        </w:rPr>
      </w:pPr>
    </w:p>
    <w:p w:rsidR="000051D2" w:rsidRDefault="000051D2">
      <w:pPr>
        <w:rPr>
          <w:lang w:val="ru-RU"/>
        </w:rPr>
      </w:pPr>
    </w:p>
    <w:p w:rsidR="000051D2" w:rsidRDefault="000051D2">
      <w:pPr>
        <w:rPr>
          <w:lang w:val="ru-RU"/>
        </w:rPr>
      </w:pPr>
    </w:p>
    <w:p w:rsidR="000051D2" w:rsidRDefault="000051D2">
      <w:pPr>
        <w:rPr>
          <w:lang w:val="ru-RU"/>
        </w:rPr>
      </w:pPr>
    </w:p>
    <w:p w:rsidR="000051D2" w:rsidRDefault="000051D2">
      <w:pPr>
        <w:rPr>
          <w:lang w:val="ru-RU"/>
        </w:rPr>
      </w:pPr>
    </w:p>
    <w:p w:rsidR="000051D2" w:rsidRDefault="000051D2">
      <w:pPr>
        <w:rPr>
          <w:lang w:val="ru-RU"/>
        </w:rPr>
      </w:pPr>
    </w:p>
    <w:p w:rsidR="000051D2" w:rsidRDefault="000051D2">
      <w:pPr>
        <w:rPr>
          <w:lang w:val="ru-RU"/>
        </w:rPr>
      </w:pPr>
    </w:p>
    <w:p w:rsidR="000051D2" w:rsidRDefault="000051D2">
      <w:pPr>
        <w:rPr>
          <w:lang w:val="ru-RU"/>
        </w:rPr>
      </w:pPr>
    </w:p>
    <w:p w:rsidR="000051D2" w:rsidRPr="000051D2" w:rsidRDefault="000051D2" w:rsidP="000051D2">
      <w:pPr>
        <w:jc w:val="right"/>
        <w:rPr>
          <w:sz w:val="20"/>
          <w:szCs w:val="20"/>
          <w:lang w:val="ru-RU"/>
        </w:rPr>
      </w:pPr>
      <w:r w:rsidRPr="000051D2">
        <w:rPr>
          <w:sz w:val="20"/>
          <w:szCs w:val="20"/>
          <w:lang w:val="ru-RU"/>
        </w:rPr>
        <w:lastRenderedPageBreak/>
        <w:t>Утверждено решением</w:t>
      </w:r>
    </w:p>
    <w:p w:rsidR="000051D2" w:rsidRPr="000051D2" w:rsidRDefault="000051D2" w:rsidP="000051D2">
      <w:pPr>
        <w:jc w:val="right"/>
        <w:rPr>
          <w:sz w:val="20"/>
          <w:szCs w:val="20"/>
          <w:lang w:val="ru-RU"/>
        </w:rPr>
      </w:pPr>
      <w:r w:rsidRPr="000051D2">
        <w:rPr>
          <w:sz w:val="20"/>
          <w:szCs w:val="20"/>
          <w:lang w:val="ru-RU"/>
        </w:rPr>
        <w:t>Совета депутатов</w:t>
      </w:r>
    </w:p>
    <w:p w:rsidR="000051D2" w:rsidRPr="000051D2" w:rsidRDefault="000051D2" w:rsidP="000051D2">
      <w:pPr>
        <w:jc w:val="right"/>
        <w:rPr>
          <w:sz w:val="20"/>
          <w:szCs w:val="20"/>
          <w:lang w:val="ru-RU"/>
        </w:rPr>
      </w:pPr>
      <w:r w:rsidRPr="000051D2">
        <w:rPr>
          <w:sz w:val="20"/>
          <w:szCs w:val="20"/>
          <w:lang w:val="ru-RU"/>
        </w:rPr>
        <w:t>Дубровского сельского поселения</w:t>
      </w:r>
    </w:p>
    <w:p w:rsidR="000051D2" w:rsidRPr="000051D2" w:rsidRDefault="000051D2" w:rsidP="000051D2">
      <w:pPr>
        <w:jc w:val="right"/>
        <w:rPr>
          <w:b/>
          <w:sz w:val="20"/>
          <w:szCs w:val="20"/>
          <w:lang w:val="ru-RU"/>
        </w:rPr>
      </w:pPr>
      <w:r w:rsidRPr="000051D2">
        <w:rPr>
          <w:sz w:val="20"/>
          <w:szCs w:val="20"/>
          <w:lang w:val="ru-RU"/>
        </w:rPr>
        <w:t>от 22.11.2010 г. № 31</w:t>
      </w:r>
    </w:p>
    <w:p w:rsidR="000051D2" w:rsidRPr="000051D2" w:rsidRDefault="000051D2" w:rsidP="000051D2">
      <w:pPr>
        <w:jc w:val="center"/>
        <w:rPr>
          <w:b/>
          <w:lang w:val="ru-RU"/>
        </w:rPr>
      </w:pPr>
    </w:p>
    <w:p w:rsidR="000051D2" w:rsidRPr="000051D2" w:rsidRDefault="000051D2" w:rsidP="000051D2">
      <w:pPr>
        <w:jc w:val="center"/>
        <w:rPr>
          <w:b/>
          <w:lang w:val="ru-RU"/>
        </w:rPr>
      </w:pPr>
      <w:r w:rsidRPr="000051D2">
        <w:rPr>
          <w:b/>
          <w:lang w:val="ru-RU"/>
        </w:rPr>
        <w:t>ПОЛОЖЕНИЕ</w:t>
      </w:r>
    </w:p>
    <w:p w:rsidR="000051D2" w:rsidRPr="000051D2" w:rsidRDefault="000051D2" w:rsidP="000051D2">
      <w:pPr>
        <w:jc w:val="center"/>
        <w:rPr>
          <w:b/>
          <w:lang w:val="ru-RU"/>
        </w:rPr>
      </w:pPr>
      <w:r w:rsidRPr="000051D2">
        <w:rPr>
          <w:b/>
          <w:lang w:val="ru-RU"/>
        </w:rPr>
        <w:t>О ЗЕМЕЛЬНОМ НАЛОГЕ НА ТЕРРИТОРИИ МУНИЦИПАЛЬНОГО ОБРАЗОВАНИЯ</w:t>
      </w:r>
    </w:p>
    <w:p w:rsidR="000051D2" w:rsidRPr="000051D2" w:rsidRDefault="000051D2" w:rsidP="000051D2">
      <w:pPr>
        <w:jc w:val="center"/>
        <w:rPr>
          <w:b/>
          <w:lang w:val="ru-RU"/>
        </w:rPr>
      </w:pPr>
      <w:r w:rsidRPr="000051D2">
        <w:rPr>
          <w:b/>
          <w:lang w:val="ru-RU"/>
        </w:rPr>
        <w:t>«ДУБРОВСКОЕ СЕЛЬСКОЕ ПОСЕЛЕНИЕ»</w:t>
      </w:r>
    </w:p>
    <w:p w:rsidR="000051D2" w:rsidRPr="000051D2" w:rsidRDefault="000051D2" w:rsidP="000051D2">
      <w:pPr>
        <w:jc w:val="center"/>
        <w:rPr>
          <w:rFonts w:ascii="Verdana" w:hAnsi="Verdana"/>
          <w:b/>
          <w:color w:val="000000"/>
          <w:lang w:val="ru-RU"/>
        </w:rPr>
      </w:pPr>
      <w:r w:rsidRPr="000051D2">
        <w:rPr>
          <w:color w:val="000000"/>
          <w:lang w:val="ru-RU"/>
        </w:rPr>
        <w:t>Красноармейского муниципального района Челябинской области</w:t>
      </w:r>
    </w:p>
    <w:p w:rsidR="000051D2" w:rsidRPr="000051D2" w:rsidRDefault="000051D2" w:rsidP="000051D2">
      <w:pPr>
        <w:jc w:val="both"/>
        <w:rPr>
          <w:color w:val="000000"/>
          <w:lang w:val="ru-RU"/>
        </w:rPr>
      </w:pPr>
    </w:p>
    <w:p w:rsidR="000051D2" w:rsidRPr="000051D2" w:rsidRDefault="000051D2" w:rsidP="000051D2">
      <w:pPr>
        <w:jc w:val="center"/>
        <w:rPr>
          <w:color w:val="000000"/>
          <w:lang w:val="ru-RU"/>
        </w:rPr>
      </w:pPr>
      <w:proofErr w:type="gramStart"/>
      <w:r>
        <w:rPr>
          <w:b/>
          <w:color w:val="000000"/>
        </w:rPr>
        <w:t>I</w:t>
      </w:r>
      <w:r w:rsidRPr="000051D2">
        <w:rPr>
          <w:b/>
          <w:color w:val="000000"/>
          <w:lang w:val="ru-RU"/>
        </w:rPr>
        <w:t>. Общие положения</w:t>
      </w:r>
      <w:r w:rsidRPr="000051D2">
        <w:rPr>
          <w:color w:val="000000"/>
          <w:lang w:val="ru-RU"/>
        </w:rPr>
        <w:t>.</w:t>
      </w:r>
      <w:proofErr w:type="gramEnd"/>
    </w:p>
    <w:p w:rsidR="000051D2" w:rsidRPr="000051D2" w:rsidRDefault="000051D2" w:rsidP="000051D2">
      <w:pPr>
        <w:ind w:firstLine="708"/>
        <w:jc w:val="both"/>
        <w:rPr>
          <w:i/>
          <w:color w:val="000000"/>
          <w:lang w:val="ru-RU"/>
        </w:rPr>
      </w:pPr>
      <w:r w:rsidRPr="000051D2">
        <w:rPr>
          <w:color w:val="000000"/>
          <w:lang w:val="ru-RU"/>
        </w:rPr>
        <w:t>В соответствии с главой 31 Налогового кодекса Российской Федерации,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«Дубровское сельское поселение» установить на территории Дубровского сельского поселения земельный налог. Настоящее Положение действует на всей территории Дубровского сельского поселения.</w:t>
      </w:r>
    </w:p>
    <w:p w:rsidR="000051D2" w:rsidRPr="000051D2" w:rsidRDefault="000051D2" w:rsidP="000051D2">
      <w:pPr>
        <w:autoSpaceDE w:val="0"/>
        <w:autoSpaceDN w:val="0"/>
        <w:adjustRightInd w:val="0"/>
        <w:jc w:val="both"/>
        <w:rPr>
          <w:rFonts w:ascii="Arial" w:hAnsi="Arial"/>
          <w:i/>
          <w:lang w:val="ru-RU"/>
        </w:rPr>
      </w:pPr>
    </w:p>
    <w:p w:rsidR="000051D2" w:rsidRPr="000051D2" w:rsidRDefault="000051D2" w:rsidP="000051D2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</w:rPr>
        <w:t>II</w:t>
      </w:r>
      <w:r w:rsidRPr="000051D2">
        <w:rPr>
          <w:b/>
          <w:lang w:val="ru-RU"/>
        </w:rPr>
        <w:t>. Налоговая ставка.</w:t>
      </w:r>
    </w:p>
    <w:p w:rsidR="000051D2" w:rsidRPr="000051D2" w:rsidRDefault="000051D2" w:rsidP="000051D2">
      <w:pPr>
        <w:ind w:firstLine="708"/>
        <w:jc w:val="both"/>
        <w:rPr>
          <w:color w:val="000000"/>
          <w:lang w:val="ru-RU"/>
        </w:rPr>
      </w:pPr>
      <w:r w:rsidRPr="000051D2">
        <w:rPr>
          <w:color w:val="000000"/>
          <w:lang w:val="ru-RU"/>
        </w:rPr>
        <w:t>Установить налоговые ставки:</w:t>
      </w:r>
    </w:p>
    <w:p w:rsidR="000051D2" w:rsidRPr="000051D2" w:rsidRDefault="000051D2" w:rsidP="000051D2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0051D2">
        <w:rPr>
          <w:lang w:val="ru-RU"/>
        </w:rPr>
        <w:t>1) 0,3 процента в отношении земельных участков:</w:t>
      </w:r>
    </w:p>
    <w:p w:rsidR="000051D2" w:rsidRPr="000051D2" w:rsidRDefault="000051D2" w:rsidP="000051D2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0051D2">
        <w:rPr>
          <w:lang w:val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051D2" w:rsidRPr="000051D2" w:rsidRDefault="000051D2" w:rsidP="000051D2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0051D2">
        <w:rPr>
          <w:lang w:val="ru-RU"/>
        </w:rPr>
        <w:t xml:space="preserve">- </w:t>
      </w:r>
      <w:proofErr w:type="gramStart"/>
      <w:r w:rsidRPr="000051D2">
        <w:rPr>
          <w:lang w:val="ru-RU"/>
        </w:rPr>
        <w:t>занятых</w:t>
      </w:r>
      <w:proofErr w:type="gramEnd"/>
      <w:r w:rsidRPr="000051D2">
        <w:rPr>
          <w:lang w:val="ru-RU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0051D2" w:rsidRPr="000051D2" w:rsidRDefault="000051D2" w:rsidP="000051D2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0051D2">
        <w:rPr>
          <w:lang w:val="ru-RU"/>
        </w:rPr>
        <w:t xml:space="preserve">- </w:t>
      </w:r>
      <w:proofErr w:type="gramStart"/>
      <w:r w:rsidRPr="000051D2">
        <w:rPr>
          <w:lang w:val="ru-RU"/>
        </w:rPr>
        <w:t>приобретенных</w:t>
      </w:r>
      <w:proofErr w:type="gramEnd"/>
      <w:r w:rsidRPr="000051D2">
        <w:rPr>
          <w:lang w:val="ru-RU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0051D2" w:rsidRPr="000051D2" w:rsidRDefault="000051D2" w:rsidP="000051D2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bookmarkStart w:id="0" w:name="sub_394012"/>
      <w:r w:rsidRPr="000051D2">
        <w:rPr>
          <w:lang w:val="ru-RU"/>
        </w:rPr>
        <w:t>2) 1,5 процента в отношении прочих земельных участков.</w:t>
      </w:r>
    </w:p>
    <w:bookmarkEnd w:id="0"/>
    <w:p w:rsidR="000051D2" w:rsidRPr="000051D2" w:rsidRDefault="000051D2" w:rsidP="000051D2">
      <w:pPr>
        <w:jc w:val="both"/>
        <w:rPr>
          <w:rFonts w:ascii="Verdana" w:hAnsi="Verdana"/>
          <w:color w:val="000000"/>
          <w:sz w:val="17"/>
          <w:szCs w:val="17"/>
          <w:lang w:val="ru-RU"/>
        </w:rPr>
      </w:pPr>
    </w:p>
    <w:p w:rsidR="000051D2" w:rsidRPr="000051D2" w:rsidRDefault="000051D2" w:rsidP="000051D2">
      <w:pPr>
        <w:jc w:val="both"/>
        <w:rPr>
          <w:rFonts w:ascii="Verdana" w:hAnsi="Verdana"/>
          <w:color w:val="000000"/>
          <w:sz w:val="17"/>
          <w:szCs w:val="17"/>
          <w:lang w:val="ru-RU"/>
        </w:rPr>
      </w:pPr>
    </w:p>
    <w:p w:rsidR="000051D2" w:rsidRPr="006857AA" w:rsidRDefault="000051D2" w:rsidP="000051D2">
      <w:pPr>
        <w:jc w:val="center"/>
        <w:rPr>
          <w:b/>
          <w:color w:val="000000"/>
          <w:lang w:val="ru-RU"/>
        </w:rPr>
      </w:pPr>
      <w:r>
        <w:rPr>
          <w:b/>
          <w:color w:val="000000"/>
        </w:rPr>
        <w:t>III</w:t>
      </w:r>
      <w:r w:rsidRPr="006857AA">
        <w:rPr>
          <w:b/>
          <w:color w:val="000000"/>
          <w:lang w:val="ru-RU"/>
        </w:rPr>
        <w:t>. Налоговые льготы.</w:t>
      </w:r>
    </w:p>
    <w:p w:rsidR="000051D2" w:rsidRPr="000051D2" w:rsidRDefault="000051D2" w:rsidP="000051D2">
      <w:pPr>
        <w:ind w:firstLine="708"/>
        <w:jc w:val="both"/>
        <w:rPr>
          <w:color w:val="000000"/>
          <w:lang w:val="ru-RU"/>
        </w:rPr>
      </w:pPr>
      <w:r w:rsidRPr="000051D2">
        <w:rPr>
          <w:color w:val="000000"/>
          <w:lang w:val="ru-RU"/>
        </w:rPr>
        <w:t>Налоговые льготы предоставляются в полном объеме в соответствии со статьей 395 Налогового Кодекса РФ.</w:t>
      </w:r>
    </w:p>
    <w:p w:rsidR="000051D2" w:rsidRPr="000051D2" w:rsidRDefault="000051D2" w:rsidP="000051D2">
      <w:pPr>
        <w:ind w:firstLine="708"/>
        <w:jc w:val="both"/>
        <w:rPr>
          <w:color w:val="000000"/>
          <w:lang w:val="ru-RU"/>
        </w:rPr>
      </w:pPr>
    </w:p>
    <w:p w:rsidR="000051D2" w:rsidRPr="000051D2" w:rsidRDefault="000051D2" w:rsidP="000051D2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</w:rPr>
        <w:t>IV</w:t>
      </w:r>
      <w:r w:rsidRPr="000051D2">
        <w:rPr>
          <w:b/>
          <w:lang w:val="ru-RU"/>
        </w:rPr>
        <w:t>. Порядок и сроки уплаты налога и авансовых платежей по налогу.</w:t>
      </w:r>
    </w:p>
    <w:p w:rsidR="000051D2" w:rsidRPr="000051D2" w:rsidRDefault="000051D2" w:rsidP="000051D2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0051D2">
        <w:rPr>
          <w:lang w:val="ru-RU"/>
        </w:rPr>
        <w:t>1. Организации и физические лица, являющиеся индивидуальными предпринимателями, уплачивают авансовые платежи по земельному налогу за первый квартал, второй квартал и третий квартал, соответственно не позднее 5 апреля, 5 июля и  5 октября текущего налогового периода.</w:t>
      </w:r>
    </w:p>
    <w:p w:rsidR="000051D2" w:rsidRPr="000051D2" w:rsidRDefault="000051D2" w:rsidP="000051D2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0051D2">
        <w:rPr>
          <w:lang w:val="ru-RU"/>
        </w:rPr>
        <w:t>2. Физические лица, не являющиеся индивидуальными предпринимателями, не уплачивают авансовые платежи по земельному налогу.</w:t>
      </w:r>
    </w:p>
    <w:p w:rsidR="000051D2" w:rsidRPr="000051D2" w:rsidRDefault="000051D2" w:rsidP="000051D2">
      <w:pPr>
        <w:autoSpaceDE w:val="0"/>
        <w:autoSpaceDN w:val="0"/>
        <w:adjustRightInd w:val="0"/>
        <w:ind w:firstLine="705"/>
        <w:jc w:val="both"/>
        <w:rPr>
          <w:lang w:val="ru-RU"/>
        </w:rPr>
      </w:pPr>
      <w:r w:rsidRPr="000051D2">
        <w:rPr>
          <w:lang w:val="ru-RU"/>
        </w:rPr>
        <w:t>3. Установить срок уплаты земельного налога для организаций и физических лиц, являющихся индивидуальными предпринимателями, не позднее 5 февраля года,  следующего за истекшим налоговым периодом.</w:t>
      </w:r>
    </w:p>
    <w:p w:rsidR="000051D2" w:rsidRPr="000051D2" w:rsidRDefault="000051D2" w:rsidP="000051D2">
      <w:pPr>
        <w:autoSpaceDE w:val="0"/>
        <w:autoSpaceDN w:val="0"/>
        <w:adjustRightInd w:val="0"/>
        <w:ind w:firstLine="705"/>
        <w:jc w:val="both"/>
        <w:rPr>
          <w:color w:val="000000"/>
          <w:lang w:val="ru-RU"/>
        </w:rPr>
      </w:pPr>
      <w:r w:rsidRPr="000051D2">
        <w:rPr>
          <w:lang w:val="ru-RU"/>
        </w:rPr>
        <w:t>4. Установить срок уплаты  земельного налога для физических лиц, не являющихся индивидуальными предпринимателями, не позднее 5 ноября года, следующего за истекшим налоговым периодом.</w:t>
      </w:r>
    </w:p>
    <w:p w:rsidR="000051D2" w:rsidRPr="00B671C2" w:rsidRDefault="000051D2">
      <w:pPr>
        <w:rPr>
          <w:lang w:val="ru-RU"/>
        </w:rPr>
      </w:pPr>
    </w:p>
    <w:sectPr w:rsidR="000051D2" w:rsidRPr="00B671C2" w:rsidSect="006857AA">
      <w:pgSz w:w="11906" w:h="16838"/>
      <w:pgMar w:top="1134" w:right="56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92862"/>
    <w:multiLevelType w:val="hybridMultilevel"/>
    <w:tmpl w:val="62FE2392"/>
    <w:lvl w:ilvl="0" w:tplc="AE80D6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1C2"/>
    <w:rsid w:val="000051D2"/>
    <w:rsid w:val="004E47C6"/>
    <w:rsid w:val="0064589C"/>
    <w:rsid w:val="006857AA"/>
    <w:rsid w:val="00B671C2"/>
    <w:rsid w:val="00C80273"/>
    <w:rsid w:val="00F56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C2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671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B671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3031</Characters>
  <Application>Microsoft Office Word</Application>
  <DocSecurity>0</DocSecurity>
  <Lines>25</Lines>
  <Paragraphs>7</Paragraphs>
  <ScaleCrop>false</ScaleCrop>
  <Company>Microsoft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4</cp:revision>
  <cp:lastPrinted>2013-12-09T10:19:00Z</cp:lastPrinted>
  <dcterms:created xsi:type="dcterms:W3CDTF">2012-04-09T11:11:00Z</dcterms:created>
  <dcterms:modified xsi:type="dcterms:W3CDTF">2013-12-09T10:20:00Z</dcterms:modified>
</cp:coreProperties>
</file>